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C16A" w14:textId="1C0665C0" w:rsidR="005C310C" w:rsidRDefault="00B44F33" w:rsidP="005C31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BB9E" wp14:editId="33B3A8E7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391025" cy="361950"/>
                <wp:effectExtent l="0" t="0" r="2857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FA722" w14:textId="2BADC50F" w:rsidR="005C310C" w:rsidRPr="006659B0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44F33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F7078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 w:rsidR="00F736A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1A541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44F33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Superkupa</w:t>
                            </w:r>
                            <w:proofErr w:type="spellEnd"/>
                            <w:r w:rsidR="001A541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</w:t>
                            </w:r>
                            <w:r w:rsidR="001A541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BB9E" id="Rectangle 2" o:spid="_x0000_s1026" style="position:absolute;margin-left:0;margin-top:6.6pt;width:345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" fillcolor="white [3201]" strokecolor="#4472c4 [3204]" strokeweight="1pt">
                <v:shadow color="#868686"/>
                <v:textbox>
                  <w:txbxContent>
                    <w:p w14:paraId="12BFA722" w14:textId="2BADC50F" w:rsidR="005C310C" w:rsidRPr="006659B0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="00B44F33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F7078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 w:rsidR="00F736A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1A541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44F33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Superkupa</w:t>
                      </w:r>
                      <w:proofErr w:type="spellEnd"/>
                      <w:r w:rsidR="001A541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</w:t>
                      </w:r>
                      <w:r w:rsidR="001A541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31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878C" wp14:editId="2BCF1EAD">
                <wp:simplePos x="0" y="0"/>
                <wp:positionH relativeFrom="column">
                  <wp:posOffset>4714875</wp:posOffset>
                </wp:positionH>
                <wp:positionV relativeFrom="paragraph">
                  <wp:posOffset>-325755</wp:posOffset>
                </wp:positionV>
                <wp:extent cx="1590675" cy="10477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47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53C124" w14:textId="6E60D7F3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2F255121" w14:textId="15207D88" w:rsidR="005C310C" w:rsidRPr="009E7766" w:rsidRDefault="005C310C" w:rsidP="005C310C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F736A0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878C" id="Rectangle 4" o:spid="_x0000_s1027" style="position:absolute;margin-left:371.25pt;margin-top:-25.65pt;width:125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" fillcolor="white [3201]" stroked="f" strokecolor="#4472c4 [3204]" strokeweight="2.5pt">
                <v:shadow color="#868686"/>
                <v:textbox>
                  <w:txbxContent>
                    <w:p w14:paraId="3353C124" w14:textId="6E60D7F3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2F255121" w14:textId="15207D88" w:rsidR="005C310C" w:rsidRPr="009E7766" w:rsidRDefault="005C310C" w:rsidP="005C310C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F736A0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 w:rsidR="005C31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71399" wp14:editId="6149C5E7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4EE5F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DA6FF09" w14:textId="77777777" w:rsidR="005C310C" w:rsidRDefault="005C310C" w:rsidP="005C310C"/>
    <w:p w14:paraId="6A92DBF3" w14:textId="77777777" w:rsidR="005C310C" w:rsidRDefault="005C310C" w:rsidP="005C310C"/>
    <w:p w14:paraId="1F0CF7C2" w14:textId="1D2D98D3" w:rsidR="005C310C" w:rsidRPr="000F4F0D" w:rsidRDefault="005C310C" w:rsidP="005C310C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të vëzhgues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a </w:t>
      </w:r>
      <w:r w:rsidR="00D66F13">
        <w:rPr>
          <w:rFonts w:ascii="Cambria" w:hAnsi="Cambria" w:cs="Times New Roman"/>
          <w:color w:val="4472C4" w:themeColor="accent1"/>
          <w:sz w:val="24"/>
          <w:szCs w:val="24"/>
        </w:rPr>
        <w:t xml:space="preserve"> finale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>Superkupa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më 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4F899854" w14:textId="77777777" w:rsidR="005C310C" w:rsidRDefault="005C310C" w:rsidP="005C310C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2E04A161" w14:textId="77777777" w:rsidR="00F70784" w:rsidRDefault="00D66F13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5C310C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F736A0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</w:t>
      </w:r>
      <w:r w:rsidR="009A5F3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</w:t>
      </w:r>
    </w:p>
    <w:p w14:paraId="6695504E" w14:textId="4A83669E" w:rsidR="00B44F33" w:rsidRDefault="009A5F3E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73:54 ( 13:08, 15:15, 24:14, 21:17 )</w:t>
      </w:r>
      <w:r w:rsidR="00D66F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</w:t>
      </w:r>
    </w:p>
    <w:p w14:paraId="09C37E1D" w14:textId="77777777" w:rsidR="00B44F33" w:rsidRDefault="005C310C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F021CE5" w14:textId="77C0420B" w:rsidR="005C310C" w:rsidRPr="00B44F33" w:rsidRDefault="005C310C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F1B7B99" w14:textId="16A5968B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66F1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C61608B" w14:textId="2BB8185D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Maloku </w:t>
      </w:r>
      <w:r w:rsidR="00D66F1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EC184AB" w14:textId="77777777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410B7B99" w14:textId="77777777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A88C576" w14:textId="3A061148" w:rsidR="005C310C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Korret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,</w:t>
      </w:r>
      <w:bookmarkStart w:id="0" w:name="_Hlk121574290"/>
      <w:r w:rsidR="00F7078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përpos 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trajnerit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Murat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Bilge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( C )  dhe </w:t>
      </w:r>
      <w:r w:rsidR="00D66F13">
        <w:rPr>
          <w:rFonts w:ascii="Cambria" w:hAnsi="Cambria" w:cs="Times New Roman"/>
          <w:color w:val="4472C4" w:themeColor="accent1"/>
          <w:sz w:val="24"/>
          <w:szCs w:val="24"/>
        </w:rPr>
        <w:t>lojtar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ëve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Lejson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Zeqiri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, Dardan Berisha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të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cil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D467A">
        <w:rPr>
          <w:rFonts w:ascii="Cambria" w:hAnsi="Cambria" w:cs="Times New Roman"/>
          <w:color w:val="4472C4" w:themeColor="accent1"/>
          <w:sz w:val="24"/>
          <w:szCs w:val="24"/>
        </w:rPr>
        <w:t>u ndëshkua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me gabim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teknik për sjellje jo sportive.</w:t>
      </w:r>
    </w:p>
    <w:bookmarkEnd w:id="0"/>
    <w:p w14:paraId="1D8E0F24" w14:textId="17520A21" w:rsid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përpos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trajnerit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Alek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>Joncevski</w:t>
      </w:r>
      <w:proofErr w:type="spellEnd"/>
      <w:r w:rsidR="00F736A0">
        <w:rPr>
          <w:rFonts w:ascii="Cambria" w:hAnsi="Cambria" w:cs="Times New Roman"/>
          <w:color w:val="4472C4" w:themeColor="accent1"/>
          <w:sz w:val="24"/>
          <w:szCs w:val="24"/>
        </w:rPr>
        <w:t xml:space="preserve"> ( C ) dhe lojtarit Amin Hot të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cil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ët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D467A">
        <w:rPr>
          <w:rFonts w:ascii="Cambria" w:hAnsi="Cambria" w:cs="Times New Roman"/>
          <w:color w:val="4472C4" w:themeColor="accent1"/>
          <w:sz w:val="24"/>
          <w:szCs w:val="24"/>
        </w:rPr>
        <w:t>u ndëshkua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me gabim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teknik për sjellje jo sportive.</w:t>
      </w:r>
    </w:p>
    <w:p w14:paraId="41250C50" w14:textId="77777777" w:rsidR="00C2733D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F736A0">
        <w:rPr>
          <w:rFonts w:ascii="Cambria" w:hAnsi="Cambria" w:cs="Times New Roman"/>
          <w:color w:val="4472C4" w:themeColor="accent1"/>
          <w:sz w:val="24"/>
          <w:szCs w:val="24"/>
        </w:rPr>
        <w:t>Jo të mira</w:t>
      </w:r>
      <w:r w:rsidR="00B11D35">
        <w:rPr>
          <w:rFonts w:ascii="Cambria" w:hAnsi="Cambria" w:cs="Times New Roman"/>
          <w:color w:val="4472C4" w:themeColor="accent1"/>
          <w:sz w:val="24"/>
          <w:szCs w:val="24"/>
        </w:rPr>
        <w:t xml:space="preserve">, nga dy grupet </w:t>
      </w:r>
      <w:proofErr w:type="spellStart"/>
      <w:r w:rsidR="00B11D35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B11D35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dhe Trepça.</w:t>
      </w:r>
    </w:p>
    <w:p w14:paraId="5609B794" w14:textId="29CAC0A9" w:rsidR="00B11D35" w:rsidRDefault="009A5F3E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me anë të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zërimit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ndaljen e 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hedhjeve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EF95838" w14:textId="36FC94DC" w:rsidR="00B11D35" w:rsidRDefault="00E23E15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Pas 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hedhjeve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të</w:t>
      </w:r>
      <w:r w:rsidR="007729E4">
        <w:rPr>
          <w:rFonts w:ascii="Cambria" w:hAnsi="Cambria" w:cs="Times New Roman"/>
          <w:color w:val="4472C4" w:themeColor="accent1"/>
          <w:sz w:val="24"/>
          <w:szCs w:val="24"/>
        </w:rPr>
        <w:t xml:space="preserve"> gjësendeve të forta,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 xml:space="preserve"> petardëve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nga të dy anët gjyqtarët vendosin të largohen për 5 minuta duke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tërhjekur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edhe ekipet për të vazhduar lojën deri në fund të 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çerekut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të dytë.</w:t>
      </w:r>
    </w:p>
    <w:p w14:paraId="54030B90" w14:textId="019D8BF2" w:rsidR="005C310C" w:rsidRDefault="007729E4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Në interval të ndeshjes </w:t>
      </w:r>
      <w:r w:rsidR="00B11D35">
        <w:rPr>
          <w:rFonts w:ascii="Cambria" w:hAnsi="Cambria" w:cs="Times New Roman"/>
          <w:color w:val="4472C4" w:themeColor="accent1"/>
          <w:sz w:val="24"/>
          <w:szCs w:val="24"/>
        </w:rPr>
        <w:t xml:space="preserve">nga dy anët e shikuesve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fillojnë h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>dhje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të gjësendeve të forta të cilat mund të shkaktojnë lëndime të rënda</w:t>
      </w:r>
      <w:r w:rsidR="009A5F3E">
        <w:rPr>
          <w:rFonts w:ascii="Cambria" w:hAnsi="Cambria" w:cs="Times New Roman"/>
          <w:color w:val="4472C4" w:themeColor="accent1"/>
          <w:sz w:val="24"/>
          <w:szCs w:val="24"/>
        </w:rPr>
        <w:t xml:space="preserve"> ( karri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9A5F3E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A5F3E">
        <w:rPr>
          <w:rFonts w:ascii="Cambria" w:hAnsi="Cambria" w:cs="Times New Roman"/>
          <w:color w:val="4472C4" w:themeColor="accent1"/>
          <w:sz w:val="24"/>
          <w:szCs w:val="24"/>
        </w:rPr>
        <w:t>,shishe,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9A5F3E">
        <w:rPr>
          <w:rFonts w:ascii="Cambria" w:hAnsi="Cambria" w:cs="Times New Roman"/>
          <w:color w:val="4472C4" w:themeColor="accent1"/>
          <w:sz w:val="24"/>
          <w:szCs w:val="24"/>
        </w:rPr>
        <w:t>drasa</w:t>
      </w:r>
      <w:proofErr w:type="spellEnd"/>
      <w:r w:rsidR="009A5F3E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A5F3E">
        <w:rPr>
          <w:rFonts w:ascii="Cambria" w:hAnsi="Cambria" w:cs="Times New Roman"/>
          <w:color w:val="4472C4" w:themeColor="accent1"/>
          <w:sz w:val="24"/>
          <w:szCs w:val="24"/>
        </w:rPr>
        <w:t>copa metali)</w:t>
      </w:r>
      <w:r w:rsidR="00B11D35">
        <w:rPr>
          <w:rFonts w:ascii="Cambria" w:hAnsi="Cambria" w:cs="Times New Roman"/>
          <w:color w:val="4472C4" w:themeColor="accent1"/>
          <w:sz w:val="24"/>
          <w:szCs w:val="24"/>
        </w:rPr>
        <w:t>, hedhje -ndezje e mjeteve piroteknike në parket që shkaktuan ndërprerjen e ndeshjes mbi 50 minuta.</w:t>
      </w:r>
    </w:p>
    <w:p w14:paraId="059B93C2" w14:textId="2F954E8B" w:rsidR="009A5F3E" w:rsidRPr="00E23E15" w:rsidRDefault="009A5F3E" w:rsidP="00D36625">
      <w:pPr>
        <w:spacing w:after="0"/>
        <w:jc w:val="both"/>
        <w:rPr>
          <w:rFonts w:ascii="Segoe UI Symbol" w:hAnsi="Segoe UI Symbol" w:cs="Times New Roman"/>
          <w:color w:val="4472C4" w:themeColor="accent1"/>
          <w:sz w:val="24"/>
          <w:szCs w:val="24"/>
          <w:lang w:eastAsia="ja-JP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Me vendim të gjyqtarit të parë dhe vëzhguesit e gjithë palestra është 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zbrazur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të lejuar vetëm tribunën VIP për qëndrim dhe ndeshja vazhdoj</w:t>
      </w:r>
      <w:r w:rsidR="00073D4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pas  60 minutave</w:t>
      </w:r>
      <w:r w:rsidR="00F70784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5AFA559" w14:textId="77777777" w:rsidR="00F15288" w:rsidRPr="00276E67" w:rsidRDefault="00F15288" w:rsidP="00276E67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AD408B3" w14:textId="77777777" w:rsidR="00F70784" w:rsidRDefault="00F7078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F8BBE53" w14:textId="77777777" w:rsidR="00F70784" w:rsidRDefault="00F7078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03D59BF" w14:textId="77777777" w:rsidR="00F70784" w:rsidRDefault="00F7078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3CB4F6E" w14:textId="77777777" w:rsidR="00F70784" w:rsidRDefault="00F7078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5DB2156" w14:textId="77777777" w:rsidR="00F70784" w:rsidRDefault="00F7078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F4449F6" w14:textId="77777777" w:rsidR="00F70784" w:rsidRDefault="00F7078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8938C35" w14:textId="629A949E" w:rsidR="005C310C" w:rsidRDefault="005C310C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752FBDC0" w14:textId="25BC2B8D" w:rsidR="003776F1" w:rsidRPr="00DD5249" w:rsidRDefault="003776F1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>1.</w:t>
      </w:r>
      <w:r w:rsidR="009A5F3E">
        <w:rPr>
          <w:rFonts w:ascii="Abadi" w:hAnsi="Abadi"/>
          <w:color w:val="4472C4" w:themeColor="accent1"/>
          <w:sz w:val="24"/>
          <w:szCs w:val="24"/>
        </w:rPr>
        <w:t xml:space="preserve">Murat </w:t>
      </w:r>
      <w:proofErr w:type="spellStart"/>
      <w:r w:rsidR="009A5F3E">
        <w:rPr>
          <w:rFonts w:ascii="Abadi" w:hAnsi="Abadi"/>
          <w:color w:val="4472C4" w:themeColor="accent1"/>
          <w:sz w:val="24"/>
          <w:szCs w:val="24"/>
        </w:rPr>
        <w:t>Bilge</w:t>
      </w:r>
      <w:proofErr w:type="spellEnd"/>
      <w:r w:rsidR="009A5F3E">
        <w:rPr>
          <w:rFonts w:ascii="Abadi" w:hAnsi="Abadi"/>
          <w:color w:val="4472C4" w:themeColor="accent1"/>
          <w:sz w:val="24"/>
          <w:szCs w:val="24"/>
        </w:rPr>
        <w:t xml:space="preserve"> ( </w:t>
      </w:r>
      <w:proofErr w:type="spellStart"/>
      <w:r w:rsidR="009A5F3E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="009A5F3E">
        <w:rPr>
          <w:rFonts w:ascii="Abadi" w:hAnsi="Abadi"/>
          <w:color w:val="4472C4" w:themeColor="accent1"/>
          <w:sz w:val="24"/>
          <w:szCs w:val="24"/>
        </w:rPr>
        <w:t xml:space="preserve"> Prishtina</w:t>
      </w:r>
      <w:r w:rsidRPr="00DD5249">
        <w:rPr>
          <w:rFonts w:ascii="Abadi" w:hAnsi="Abadi"/>
          <w:color w:val="4472C4" w:themeColor="accent1"/>
          <w:sz w:val="24"/>
          <w:szCs w:val="24"/>
        </w:rPr>
        <w:t xml:space="preserve"> )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Nenit 50.5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31CAFAA6" w14:textId="5BA627C1" w:rsidR="003776F1" w:rsidRDefault="003776F1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>2.</w:t>
      </w:r>
      <w:r w:rsidR="009A5F3E">
        <w:rPr>
          <w:rFonts w:ascii="Abadi" w:hAnsi="Abadi"/>
          <w:color w:val="4472C4" w:themeColor="accent1"/>
          <w:sz w:val="24"/>
          <w:szCs w:val="24"/>
        </w:rPr>
        <w:t xml:space="preserve">Lejson </w:t>
      </w:r>
      <w:proofErr w:type="spellStart"/>
      <w:r w:rsidR="009A5F3E">
        <w:rPr>
          <w:rFonts w:ascii="Abadi" w:hAnsi="Abadi"/>
          <w:color w:val="4472C4" w:themeColor="accent1"/>
          <w:sz w:val="24"/>
          <w:szCs w:val="24"/>
        </w:rPr>
        <w:t>Zeqiri</w:t>
      </w:r>
      <w:proofErr w:type="spellEnd"/>
      <w:r w:rsidR="001C4854">
        <w:rPr>
          <w:rFonts w:ascii="Abadi" w:hAnsi="Abadi"/>
          <w:color w:val="4472C4" w:themeColor="accent1"/>
          <w:sz w:val="24"/>
          <w:szCs w:val="24"/>
        </w:rPr>
        <w:t xml:space="preserve"> ( </w:t>
      </w:r>
      <w:proofErr w:type="spellStart"/>
      <w:r w:rsidR="001C4854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="001C4854">
        <w:rPr>
          <w:rFonts w:ascii="Abadi" w:hAnsi="Abadi"/>
          <w:color w:val="4472C4" w:themeColor="accent1"/>
          <w:sz w:val="24"/>
          <w:szCs w:val="24"/>
        </w:rPr>
        <w:t xml:space="preserve"> Prishtina)</w:t>
      </w:r>
      <w:r w:rsidRPr="00DD524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Nenit 50.</w:t>
      </w:r>
      <w:r w:rsidR="001C4854">
        <w:rPr>
          <w:rFonts w:ascii="Abadi" w:hAnsi="Abadi"/>
          <w:color w:val="4472C4" w:themeColor="accent1"/>
          <w:sz w:val="24"/>
          <w:szCs w:val="24"/>
        </w:rPr>
        <w:t>1</w:t>
      </w:r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15EBC51A" w14:textId="0ED5A0A1" w:rsidR="00C2733D" w:rsidRDefault="009A5F3E" w:rsidP="005C310C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3</w:t>
      </w:r>
      <w:r w:rsidRPr="00DD5249">
        <w:rPr>
          <w:rFonts w:ascii="Abadi" w:hAnsi="Abadi"/>
          <w:color w:val="4472C4" w:themeColor="accent1"/>
          <w:sz w:val="24"/>
          <w:szCs w:val="24"/>
        </w:rPr>
        <w:t>.</w:t>
      </w:r>
      <w:r>
        <w:rPr>
          <w:rFonts w:ascii="Abadi" w:hAnsi="Abadi"/>
          <w:color w:val="4472C4" w:themeColor="accent1"/>
          <w:sz w:val="24"/>
          <w:szCs w:val="24"/>
        </w:rPr>
        <w:t xml:space="preserve">Dardan Berisha (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</w:t>
      </w:r>
      <w:r w:rsidRPr="00DD524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Nenit 50.</w:t>
      </w:r>
      <w:r>
        <w:rPr>
          <w:rFonts w:ascii="Abadi" w:hAnsi="Abadi"/>
          <w:color w:val="4472C4" w:themeColor="accent1"/>
          <w:sz w:val="24"/>
          <w:szCs w:val="24"/>
        </w:rPr>
        <w:t>1</w:t>
      </w:r>
      <w:r w:rsidRPr="00DD524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  <w:bookmarkStart w:id="1" w:name="_Hlk121731810"/>
    </w:p>
    <w:p w14:paraId="59439BD3" w14:textId="45562C3C" w:rsidR="00416DA6" w:rsidRDefault="00073D4E" w:rsidP="005C310C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4</w:t>
      </w:r>
      <w:r w:rsidR="00416DA6" w:rsidRPr="00DD5249">
        <w:rPr>
          <w:rFonts w:ascii="Abadi" w:hAnsi="Abadi"/>
          <w:color w:val="4472C4" w:themeColor="accent1"/>
          <w:sz w:val="24"/>
          <w:szCs w:val="24"/>
        </w:rPr>
        <w:t xml:space="preserve">.KB </w:t>
      </w:r>
      <w:proofErr w:type="spellStart"/>
      <w:r w:rsidR="00C7528A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="00C7528A">
        <w:rPr>
          <w:rFonts w:ascii="Abadi" w:hAnsi="Abadi"/>
          <w:color w:val="4472C4" w:themeColor="accent1"/>
          <w:sz w:val="24"/>
          <w:szCs w:val="24"/>
        </w:rPr>
        <w:t xml:space="preserve"> Prishtina, </w:t>
      </w:r>
      <w:proofErr w:type="spellStart"/>
      <w:r w:rsidR="00C7528A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C7528A">
        <w:rPr>
          <w:rFonts w:ascii="Abadi" w:hAnsi="Abadi"/>
          <w:color w:val="4472C4" w:themeColor="accent1"/>
          <w:sz w:val="24"/>
          <w:szCs w:val="24"/>
        </w:rPr>
        <w:t xml:space="preserve"> Nenit 49.4 </w:t>
      </w:r>
      <w:proofErr w:type="spellStart"/>
      <w:r w:rsidR="00C7528A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C7528A">
        <w:rPr>
          <w:rFonts w:ascii="Abadi" w:hAnsi="Abadi"/>
          <w:color w:val="4472C4" w:themeColor="accent1"/>
          <w:sz w:val="24"/>
          <w:szCs w:val="24"/>
        </w:rPr>
        <w:t xml:space="preserve"> me 600 euro.</w:t>
      </w:r>
    </w:p>
    <w:p w14:paraId="7BBAB2B8" w14:textId="6B42C973" w:rsidR="00C7528A" w:rsidRDefault="00073D4E" w:rsidP="005C310C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5</w:t>
      </w:r>
      <w:r w:rsidR="00C7528A">
        <w:rPr>
          <w:rFonts w:ascii="Abadi" w:hAnsi="Abadi"/>
          <w:color w:val="4472C4" w:themeColor="accent1"/>
          <w:sz w:val="24"/>
          <w:szCs w:val="24"/>
        </w:rPr>
        <w:t xml:space="preserve">.KB </w:t>
      </w:r>
      <w:proofErr w:type="spellStart"/>
      <w:r w:rsidR="00C7528A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="00C7528A">
        <w:rPr>
          <w:rFonts w:ascii="Abadi" w:hAnsi="Abadi"/>
          <w:color w:val="4472C4" w:themeColor="accent1"/>
          <w:sz w:val="24"/>
          <w:szCs w:val="24"/>
        </w:rPr>
        <w:t xml:space="preserve"> Prishtina, </w:t>
      </w:r>
      <w:proofErr w:type="spellStart"/>
      <w:r w:rsidR="00C7528A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C7528A">
        <w:rPr>
          <w:rFonts w:ascii="Abadi" w:hAnsi="Abadi"/>
          <w:color w:val="4472C4" w:themeColor="accent1"/>
          <w:sz w:val="24"/>
          <w:szCs w:val="24"/>
        </w:rPr>
        <w:t xml:space="preserve"> Nenit 49.7 </w:t>
      </w:r>
      <w:proofErr w:type="spellStart"/>
      <w:r w:rsidR="00C7528A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C7528A">
        <w:rPr>
          <w:rFonts w:ascii="Abadi" w:hAnsi="Abadi"/>
          <w:color w:val="4472C4" w:themeColor="accent1"/>
          <w:sz w:val="24"/>
          <w:szCs w:val="24"/>
        </w:rPr>
        <w:t xml:space="preserve"> me 400 euro.</w:t>
      </w:r>
    </w:p>
    <w:p w14:paraId="669A5792" w14:textId="6A2D03E6" w:rsidR="00C7528A" w:rsidRDefault="00073D4E" w:rsidP="005C310C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6</w:t>
      </w:r>
      <w:r w:rsidR="00C7528A">
        <w:rPr>
          <w:rFonts w:ascii="Abadi" w:hAnsi="Abadi"/>
          <w:color w:val="4472C4" w:themeColor="accent1"/>
          <w:sz w:val="24"/>
          <w:szCs w:val="24"/>
        </w:rPr>
        <w:t xml:space="preserve">.KB </w:t>
      </w:r>
      <w:proofErr w:type="spellStart"/>
      <w:r w:rsidR="00C7528A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="00C7528A">
        <w:rPr>
          <w:rFonts w:ascii="Abadi" w:hAnsi="Abadi"/>
          <w:color w:val="4472C4" w:themeColor="accent1"/>
          <w:sz w:val="24"/>
          <w:szCs w:val="24"/>
        </w:rPr>
        <w:t xml:space="preserve"> Prishtina,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49.9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me 1000 euro.</w:t>
      </w:r>
    </w:p>
    <w:p w14:paraId="65A95884" w14:textId="588A2939" w:rsidR="00073D4E" w:rsidRDefault="00073D4E" w:rsidP="005C310C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7.KB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49.12 ,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me 1 ndeshje pa prezencën e shikuesve</w:t>
      </w:r>
      <w:bookmarkEnd w:id="1"/>
      <w:r>
        <w:rPr>
          <w:rFonts w:ascii="Abadi" w:hAnsi="Abadi"/>
          <w:color w:val="4472C4" w:themeColor="accent1"/>
          <w:sz w:val="24"/>
          <w:szCs w:val="24"/>
        </w:rPr>
        <w:t>.</w:t>
      </w:r>
    </w:p>
    <w:p w14:paraId="3BC98CF6" w14:textId="3B028B95" w:rsidR="00073D4E" w:rsidRDefault="00073D4E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8</w:t>
      </w:r>
      <w:r w:rsidRPr="00DD5249">
        <w:rPr>
          <w:rFonts w:ascii="Abadi" w:hAnsi="Abadi"/>
          <w:color w:val="4472C4" w:themeColor="accent1"/>
          <w:sz w:val="24"/>
          <w:szCs w:val="24"/>
        </w:rPr>
        <w:t>.</w:t>
      </w:r>
      <w:r>
        <w:rPr>
          <w:rFonts w:ascii="Abadi" w:hAnsi="Abadi"/>
          <w:color w:val="4472C4" w:themeColor="accent1"/>
          <w:sz w:val="24"/>
          <w:szCs w:val="24"/>
        </w:rPr>
        <w:t xml:space="preserve">Amin Hot ( Trepça )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5F9B51CD" w14:textId="77777777" w:rsidR="00073D4E" w:rsidRDefault="00073D4E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9</w:t>
      </w:r>
      <w:r w:rsidRPr="00DD5249">
        <w:rPr>
          <w:rFonts w:ascii="Abadi" w:hAnsi="Abadi"/>
          <w:color w:val="4472C4" w:themeColor="accent1"/>
          <w:sz w:val="24"/>
          <w:szCs w:val="24"/>
        </w:rPr>
        <w:t>.</w:t>
      </w:r>
      <w:r>
        <w:rPr>
          <w:rFonts w:ascii="Abadi" w:hAnsi="Abadi"/>
          <w:color w:val="4472C4" w:themeColor="accent1"/>
          <w:sz w:val="24"/>
          <w:szCs w:val="24"/>
        </w:rPr>
        <w:t xml:space="preserve">Alek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Joncevski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 Trepça </w:t>
      </w:r>
      <w:r w:rsidRPr="00DD5249">
        <w:rPr>
          <w:rFonts w:ascii="Abadi" w:hAnsi="Abadi"/>
          <w:color w:val="4472C4" w:themeColor="accent1"/>
          <w:sz w:val="24"/>
          <w:szCs w:val="24"/>
        </w:rPr>
        <w:t xml:space="preserve">)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Nenit 50.5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50152D68" w14:textId="3F5CA10D" w:rsidR="00073D4E" w:rsidRDefault="00073D4E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10</w:t>
      </w:r>
      <w:r w:rsidRPr="00DD5249">
        <w:rPr>
          <w:rFonts w:ascii="Abadi" w:hAnsi="Abadi"/>
          <w:color w:val="4472C4" w:themeColor="accent1"/>
          <w:sz w:val="24"/>
          <w:szCs w:val="24"/>
        </w:rPr>
        <w:t xml:space="preserve">.KB </w:t>
      </w:r>
      <w:r>
        <w:rPr>
          <w:rFonts w:ascii="Abadi" w:hAnsi="Abadi"/>
          <w:color w:val="4472C4" w:themeColor="accent1"/>
          <w:sz w:val="24"/>
          <w:szCs w:val="24"/>
        </w:rPr>
        <w:t xml:space="preserve">Trepça,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49.4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me 600 euro.</w:t>
      </w:r>
    </w:p>
    <w:p w14:paraId="577BBCDB" w14:textId="30D11E27" w:rsidR="00073D4E" w:rsidRDefault="00073D4E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11.KB Trepça,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49.7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me 400 euro.</w:t>
      </w:r>
    </w:p>
    <w:p w14:paraId="0881F712" w14:textId="64834B4C" w:rsidR="00F70784" w:rsidRDefault="00073D4E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12.KB Trepça,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49.9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me 1000 euro.</w:t>
      </w:r>
    </w:p>
    <w:p w14:paraId="6285DDBA" w14:textId="79EBEC80" w:rsidR="00520100" w:rsidRDefault="00520100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Njoftim;</w:t>
      </w:r>
    </w:p>
    <w:p w14:paraId="6ADCE06F" w14:textId="579DB9C4" w:rsidR="00520100" w:rsidRDefault="00520100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 ,është fitues i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Superkupës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për vitin 2022.Medaljet ekipeve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finalsite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i ndanë Valdet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Spahija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, Anëtarë i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Komisiont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të Garave,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Faton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Kurshumlija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Komesar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i Garave 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Elvira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Dushku, Sekretare e Përgjithshme e FBK-së dhe Arben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Fetahu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>, Kryetar i FBK-së.</w:t>
      </w:r>
    </w:p>
    <w:p w14:paraId="58EC74DC" w14:textId="151B9348" w:rsidR="00520100" w:rsidRDefault="00520100" w:rsidP="00073D4E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Mirënjohjen lojtarit MVP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Lejson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Zeqiri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 ) e ndau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Elvira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Dushku, Sekretare e Përgjithshme e FBK-së.</w:t>
      </w:r>
    </w:p>
    <w:p w14:paraId="5DEDE48E" w14:textId="79AF2AB1" w:rsidR="00520100" w:rsidRPr="00520100" w:rsidRDefault="00520100" w:rsidP="00073D4E">
      <w:pPr>
        <w:rPr>
          <w:rFonts w:ascii="Segoe UI Symbol" w:hAnsi="Segoe UI Symbol"/>
          <w:color w:val="4472C4" w:themeColor="accent1"/>
          <w:sz w:val="24"/>
          <w:szCs w:val="24"/>
          <w:lang w:eastAsia="ja-JP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Kupën kapitenit Dardan Berisha (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e dorëzoi Arben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Fetahu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>, Kryetar i FBK-së.</w:t>
      </w:r>
    </w:p>
    <w:p w14:paraId="15723692" w14:textId="77777777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62A8C33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95133A1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B367CAF" w14:textId="77777777" w:rsidR="005C310C" w:rsidRDefault="005C310C" w:rsidP="005C310C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645A0D34" w14:textId="77777777" w:rsidR="005C310C" w:rsidRDefault="005C310C" w:rsidP="005C310C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DB9769A" w14:textId="77777777" w:rsidR="005C310C" w:rsidRDefault="005C310C" w:rsidP="005C310C"/>
    <w:p w14:paraId="7F07F5AA" w14:textId="77777777" w:rsidR="005C310C" w:rsidRDefault="005C310C" w:rsidP="005C310C"/>
    <w:p w14:paraId="6129ECDB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CCA6" w14:textId="77777777" w:rsidR="00990574" w:rsidRDefault="00990574">
      <w:pPr>
        <w:spacing w:after="0" w:line="240" w:lineRule="auto"/>
      </w:pPr>
      <w:r>
        <w:separator/>
      </w:r>
    </w:p>
  </w:endnote>
  <w:endnote w:type="continuationSeparator" w:id="0">
    <w:p w14:paraId="37CCCC34" w14:textId="77777777" w:rsidR="00990574" w:rsidRDefault="0099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E465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2EA441F4" wp14:editId="6E82EE8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216B" w14:textId="77777777" w:rsidR="00990574" w:rsidRDefault="00990574">
      <w:pPr>
        <w:spacing w:after="0" w:line="240" w:lineRule="auto"/>
      </w:pPr>
      <w:r>
        <w:separator/>
      </w:r>
    </w:p>
  </w:footnote>
  <w:footnote w:type="continuationSeparator" w:id="0">
    <w:p w14:paraId="2AFBDA97" w14:textId="77777777" w:rsidR="00990574" w:rsidRDefault="0099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1E7E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D2AF8" wp14:editId="19265DD6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D18BCA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6FEAAA3D" wp14:editId="1891DBA7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0C"/>
    <w:rsid w:val="00073D4E"/>
    <w:rsid w:val="000B3F39"/>
    <w:rsid w:val="000E6947"/>
    <w:rsid w:val="001A5410"/>
    <w:rsid w:val="001C4854"/>
    <w:rsid w:val="00221CC6"/>
    <w:rsid w:val="00236DFB"/>
    <w:rsid w:val="00251AA8"/>
    <w:rsid w:val="00276E67"/>
    <w:rsid w:val="003776F1"/>
    <w:rsid w:val="003950C5"/>
    <w:rsid w:val="00416DA6"/>
    <w:rsid w:val="00445A68"/>
    <w:rsid w:val="004C6635"/>
    <w:rsid w:val="00500422"/>
    <w:rsid w:val="00520100"/>
    <w:rsid w:val="00522523"/>
    <w:rsid w:val="00537BD6"/>
    <w:rsid w:val="005557C8"/>
    <w:rsid w:val="00581AA1"/>
    <w:rsid w:val="005C310C"/>
    <w:rsid w:val="005E169A"/>
    <w:rsid w:val="00657DC3"/>
    <w:rsid w:val="007729E4"/>
    <w:rsid w:val="00785E49"/>
    <w:rsid w:val="009105E0"/>
    <w:rsid w:val="00925F30"/>
    <w:rsid w:val="009813BD"/>
    <w:rsid w:val="00990574"/>
    <w:rsid w:val="009A5F3E"/>
    <w:rsid w:val="00B11D35"/>
    <w:rsid w:val="00B33071"/>
    <w:rsid w:val="00B44F33"/>
    <w:rsid w:val="00C133E0"/>
    <w:rsid w:val="00C2733D"/>
    <w:rsid w:val="00C7528A"/>
    <w:rsid w:val="00CB3839"/>
    <w:rsid w:val="00D36625"/>
    <w:rsid w:val="00D66F13"/>
    <w:rsid w:val="00D75402"/>
    <w:rsid w:val="00DD5249"/>
    <w:rsid w:val="00E23E15"/>
    <w:rsid w:val="00E403AE"/>
    <w:rsid w:val="00ED467A"/>
    <w:rsid w:val="00EE0672"/>
    <w:rsid w:val="00EF4043"/>
    <w:rsid w:val="00F15288"/>
    <w:rsid w:val="00F23C31"/>
    <w:rsid w:val="00F70784"/>
    <w:rsid w:val="00F736A0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753B"/>
  <w15:chartTrackingRefBased/>
  <w15:docId w15:val="{3F77D67A-3ECA-499D-84F5-B42E03EB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0C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C310C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C310C"/>
    <w:rPr>
      <w:lang w:val="sq-AL"/>
    </w:rPr>
  </w:style>
  <w:style w:type="paragraph" w:styleId="Paragrafiilists">
    <w:name w:val="List Paragraph"/>
    <w:basedOn w:val="Normal"/>
    <w:uiPriority w:val="34"/>
    <w:qFormat/>
    <w:rsid w:val="005C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36</cp:revision>
  <cp:lastPrinted>2022-12-13T16:14:00Z</cp:lastPrinted>
  <dcterms:created xsi:type="dcterms:W3CDTF">2022-12-08T07:59:00Z</dcterms:created>
  <dcterms:modified xsi:type="dcterms:W3CDTF">2022-12-13T16:17:00Z</dcterms:modified>
</cp:coreProperties>
</file>