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D020" w14:textId="72481B9D" w:rsidR="00251AA8" w:rsidRDefault="00B61EF1" w:rsidP="00894A17">
      <w:pPr>
        <w:ind w:left="-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5E3492" wp14:editId="4813B7FB">
                <wp:simplePos x="0" y="0"/>
                <wp:positionH relativeFrom="margin">
                  <wp:posOffset>-495300</wp:posOffset>
                </wp:positionH>
                <wp:positionV relativeFrom="paragraph">
                  <wp:posOffset>323850</wp:posOffset>
                </wp:positionV>
                <wp:extent cx="5838825" cy="75057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750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2CDF2" w14:textId="7C4B050B" w:rsidR="00B61EF1" w:rsidRPr="00692E0C" w:rsidRDefault="00B61EF1" w:rsidP="00B61EF1">
                            <w:pPr>
                              <w:ind w:left="90"/>
                              <w:jc w:val="center"/>
                              <w:rPr>
                                <w:rFonts w:ascii="Abadi" w:hAnsi="Abadi" w:cs="AppleSystemUIFont"/>
                                <w:b/>
                                <w:bCs/>
                                <w:color w:val="1D3B7D"/>
                                <w:lang w:val="sq-AL"/>
                              </w:rPr>
                            </w:pPr>
                            <w:r w:rsidRPr="00692E0C">
                              <w:rPr>
                                <w:rFonts w:ascii="Abadi" w:hAnsi="Abadi" w:cs="AppleSystemUIFont"/>
                                <w:b/>
                                <w:bCs/>
                                <w:color w:val="1D3B7D"/>
                                <w:lang w:val="sq-AL"/>
                              </w:rPr>
                              <w:t>ARSYETIM</w:t>
                            </w:r>
                            <w:r>
                              <w:rPr>
                                <w:rFonts w:ascii="Abadi" w:hAnsi="Abadi" w:cs="AppleSystemUIFont"/>
                                <w:b/>
                                <w:bCs/>
                                <w:color w:val="1D3B7D"/>
                                <w:lang w:val="sq-AL"/>
                              </w:rPr>
                              <w:t>I I KOMISIONIT TË GARAVE</w:t>
                            </w:r>
                            <w:r w:rsidRPr="00692E0C">
                              <w:rPr>
                                <w:rFonts w:ascii="Abadi" w:hAnsi="Abadi" w:cs="AppleSystemUIFont"/>
                                <w:b/>
                                <w:bCs/>
                                <w:color w:val="1D3B7D"/>
                                <w:lang w:val="sq-AL"/>
                              </w:rPr>
                              <w:t xml:space="preserve"> </w:t>
                            </w:r>
                            <w:r w:rsidRPr="00692E0C">
                              <w:rPr>
                                <w:rFonts w:ascii="Abadi" w:hAnsi="Abadi" w:cs="AppleSystemUIFont"/>
                                <w:b/>
                                <w:bCs/>
                                <w:color w:val="1D3B7D"/>
                                <w:lang w:val="sq-AL"/>
                              </w:rPr>
                              <w:br/>
                              <w:t xml:space="preserve">VENDIMI Nr. </w:t>
                            </w:r>
                            <w:r w:rsidR="00A45C9D">
                              <w:rPr>
                                <w:rFonts w:ascii="Abadi" w:hAnsi="Abadi" w:cs="AppleSystemUIFont"/>
                                <w:b/>
                                <w:bCs/>
                                <w:color w:val="1D3B7D"/>
                                <w:lang w:val="sq-AL"/>
                              </w:rPr>
                              <w:t>13</w:t>
                            </w:r>
                            <w:r w:rsidRPr="00692E0C">
                              <w:rPr>
                                <w:rFonts w:ascii="Abadi" w:hAnsi="Abadi" w:cs="AppleSystemUIFont"/>
                                <w:b/>
                                <w:bCs/>
                                <w:color w:val="1D3B7D"/>
                                <w:lang w:val="sq-AL"/>
                              </w:rPr>
                              <w:t>/202</w:t>
                            </w:r>
                            <w:r w:rsidR="00894A17">
                              <w:rPr>
                                <w:rFonts w:ascii="Abadi" w:hAnsi="Abadi" w:cs="AppleSystemUIFont"/>
                                <w:b/>
                                <w:bCs/>
                                <w:color w:val="1D3B7D"/>
                                <w:lang w:val="sq-AL"/>
                              </w:rPr>
                              <w:t>3</w:t>
                            </w:r>
                          </w:p>
                          <w:p w14:paraId="57F39ED8" w14:textId="51E4A2CA" w:rsidR="00B61EF1" w:rsidRDefault="00B61EF1" w:rsidP="00B61EF1">
                            <w:pPr>
                              <w:ind w:left="90"/>
                              <w:jc w:val="both"/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</w:pPr>
                            <w:r w:rsidRPr="00692E0C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Gjatë vendimmarrjes lidhur me pikën 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1</w:t>
                            </w:r>
                            <w:r w:rsidRPr="00692E0C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të Vendimit Nr.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13</w:t>
                            </w:r>
                            <w:r w:rsidRPr="00692E0C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/202</w:t>
                            </w:r>
                            <w:r w:rsidR="00894A17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3</w:t>
                            </w:r>
                            <w:r w:rsidRPr="00692E0C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, Komisioni i Garave ka marrë parasysh faktet në vijim: </w:t>
                            </w:r>
                          </w:p>
                          <w:p w14:paraId="27ED3563" w14:textId="4BAD4200" w:rsidR="00A45C9D" w:rsidRDefault="00B61EF1" w:rsidP="00B61EF1">
                            <w:pPr>
                              <w:ind w:left="90"/>
                              <w:jc w:val="both"/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</w:pP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I: 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KB Peja ka k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rkuar zhvendosjen e terminit 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ndeshjes, p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r shk</w:t>
                            </w:r>
                            <w:r w:rsidR="00894A17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ak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obligimeve n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lig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n ballkanike BIBL. K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rkesa 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sht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e bazuar n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Propozicionet e Garave dhe n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rastet e m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hershme analoge, kur klubet kosovare kan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pasur obligime n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gara nd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rkomb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tare.</w:t>
                            </w:r>
                          </w:p>
                          <w:p w14:paraId="3821ADD2" w14:textId="014ADD35" w:rsidR="00B61EF1" w:rsidRDefault="00A45C9D" w:rsidP="00B61EF1">
                            <w:pPr>
                              <w:ind w:left="90"/>
                              <w:jc w:val="both"/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</w:pP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II: Zhvendosja e terminit 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sht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brenda afateve 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lejuara me PG.</w:t>
                            </w:r>
                            <w:r w:rsidR="00B61EF1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</w:t>
                            </w:r>
                          </w:p>
                          <w:p w14:paraId="6F49CA89" w14:textId="5742E832" w:rsidR="00A45C9D" w:rsidRDefault="00A45C9D" w:rsidP="00A45C9D">
                            <w:pPr>
                              <w:ind w:left="90"/>
                              <w:jc w:val="both"/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</w:pPr>
                            <w:r w:rsidRPr="00692E0C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Gjatë vendimmarrjes lidhur me pikën 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2</w:t>
                            </w:r>
                            <w:r w:rsidRPr="00692E0C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të Vendimit Nr.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13</w:t>
                            </w:r>
                            <w:r w:rsidRPr="00692E0C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/202</w:t>
                            </w:r>
                            <w:r w:rsidR="00894A17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3</w:t>
                            </w:r>
                            <w:r w:rsidRPr="00692E0C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, Komisioni i Garave ka marrë parasysh faktet në vijim: </w:t>
                            </w:r>
                          </w:p>
                          <w:p w14:paraId="1239B996" w14:textId="5EBA8A3A" w:rsidR="00967505" w:rsidRDefault="00B61EF1" w:rsidP="00967505">
                            <w:pPr>
                              <w:ind w:left="90"/>
                              <w:jc w:val="both"/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</w:pP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I: </w:t>
                            </w:r>
                            <w:proofErr w:type="spellStart"/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Rrezart</w:t>
                            </w:r>
                            <w:proofErr w:type="spellEnd"/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</w:t>
                            </w:r>
                            <w:proofErr w:type="spellStart"/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Memedi</w:t>
                            </w:r>
                            <w:proofErr w:type="spellEnd"/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ka qen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i </w:t>
                            </w:r>
                            <w:r w:rsidR="00894A17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regjistruar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si lojtar KB </w:t>
                            </w:r>
                            <w:proofErr w:type="spellStart"/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Sigal</w:t>
                            </w:r>
                            <w:proofErr w:type="spellEnd"/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Prishtina q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nga fillimi i sezonit 2022/23. </w:t>
                            </w:r>
                            <w:proofErr w:type="spellStart"/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Memedi</w:t>
                            </w:r>
                            <w:proofErr w:type="spellEnd"/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ka qen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 w:rsidR="00A45C9D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i regjistruar si lojtar i huaj (MKD).</w:t>
                            </w:r>
                          </w:p>
                          <w:p w14:paraId="0888A03C" w14:textId="0BEED07F" w:rsidR="00A45C9D" w:rsidRDefault="00A45C9D" w:rsidP="00967505">
                            <w:pPr>
                              <w:ind w:left="90"/>
                              <w:jc w:val="both"/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</w:pP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II: KB </w:t>
                            </w:r>
                            <w:proofErr w:type="spellStart"/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Sigal</w:t>
                            </w:r>
                            <w:proofErr w:type="spellEnd"/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Prishtina ka depozituar dokumentet e nevojshme q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d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shmojn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Memedi</w:t>
                            </w:r>
                            <w:proofErr w:type="spellEnd"/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ka shtet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si 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Kosov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s (dekretin p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r shtet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si 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n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nshkruar nga Presidentja e Republik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s dhe Certifikat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n e Lindjes) dhe ka k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rkuar q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Memedit</w:t>
                            </w:r>
                            <w:proofErr w:type="spellEnd"/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ti njihet statusi i lojtarit vendor.</w:t>
                            </w:r>
                          </w:p>
                          <w:p w14:paraId="5F6DA64D" w14:textId="36918D62" w:rsidR="00A45C9D" w:rsidRDefault="00A45C9D" w:rsidP="00967505">
                            <w:pPr>
                              <w:ind w:left="90"/>
                              <w:jc w:val="both"/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</w:pP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III: Komisioni ka konstatuar se </w:t>
                            </w:r>
                            <w:proofErr w:type="spellStart"/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Memedi</w:t>
                            </w:r>
                            <w:proofErr w:type="spellEnd"/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plot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son kushtet q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ti njihet statusi i lojtarit 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natyralizuar dhe si i till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mund 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aktivizohet n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pjes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n e mbetur 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sezonit, bazuar n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</w:t>
                            </w:r>
                            <w:r w:rsidR="00894A17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faktin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q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ka qen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i regjistruar q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nga fillimi i sezonit dhe k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sezon kemi pasur edhe raste tjera 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ndryshimit 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statusit 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lojtar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ve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, në momentin që e kanë ndryshuar shtetësinë.</w:t>
                            </w:r>
                          </w:p>
                          <w:p w14:paraId="244BBB60" w14:textId="7964E01B" w:rsidR="00D44DE0" w:rsidRDefault="00D44DE0" w:rsidP="00D44DE0">
                            <w:pPr>
                              <w:ind w:left="90"/>
                              <w:jc w:val="both"/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</w:pPr>
                            <w:r w:rsidRPr="00692E0C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Gjatë vendimmarrjes lidhur me pikën 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3</w:t>
                            </w:r>
                            <w:r w:rsidRPr="00692E0C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të Vendimit Nr.</w:t>
                            </w: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13</w:t>
                            </w:r>
                            <w:r w:rsidRPr="00692E0C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/202</w:t>
                            </w:r>
                            <w:r w:rsidR="00894A17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3</w:t>
                            </w:r>
                            <w:r w:rsidRPr="00692E0C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, Komisioni i Garave ka marrë parasysh faktet në vijim: </w:t>
                            </w:r>
                          </w:p>
                          <w:p w14:paraId="0CFACB46" w14:textId="06F2A779" w:rsidR="00B61EF1" w:rsidRDefault="00B61EF1" w:rsidP="00B61EF1">
                            <w:pPr>
                              <w:ind w:left="90"/>
                              <w:jc w:val="both"/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</w:pP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I: 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Endrit </w:t>
                            </w:r>
                            <w:proofErr w:type="spellStart"/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Basha</w:t>
                            </w:r>
                            <w:proofErr w:type="spellEnd"/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ka qenë i përfshirë në një incident pasa </w:t>
                            </w:r>
                            <w:r w:rsidR="00894A17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përfundimit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të ndeshjes KB Peja 03 </w:t>
                            </w:r>
                            <w:proofErr w:type="spellStart"/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vs</w:t>
                            </w:r>
                            <w:proofErr w:type="spellEnd"/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</w:t>
                            </w:r>
                            <w:r w:rsidR="00894A17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W</w:t>
                            </w:r>
                            <w:r w:rsidR="00D44DE0"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BC Bashkimi. </w:t>
                            </w:r>
                          </w:p>
                          <w:p w14:paraId="138230E8" w14:textId="142426D5" w:rsidR="00D44DE0" w:rsidRDefault="00D44DE0" w:rsidP="00B61EF1">
                            <w:pPr>
                              <w:ind w:left="90"/>
                              <w:jc w:val="both"/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</w:pPr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II: </w:t>
                            </w:r>
                            <w:proofErr w:type="spellStart"/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>Basha</w:t>
                            </w:r>
                            <w:proofErr w:type="spellEnd"/>
                            <w:r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  <w:t xml:space="preserve"> veçse është i dënuar nga komisionet e FBK dhe është duke shërbyer dënim. Si shkelës potencial recidivist, rasti i tij trajtohet nga Komisioni Disiplinor, sipas Rregullores Disiplinore.</w:t>
                            </w:r>
                          </w:p>
                          <w:p w14:paraId="4DE9D308" w14:textId="77777777" w:rsidR="00D44DE0" w:rsidRDefault="00D44DE0" w:rsidP="00B61EF1">
                            <w:pPr>
                              <w:ind w:left="90"/>
                              <w:jc w:val="both"/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</w:pPr>
                          </w:p>
                          <w:p w14:paraId="308E0DEF" w14:textId="43328E85" w:rsidR="00B61EF1" w:rsidRDefault="00B61EF1" w:rsidP="00B61EF1">
                            <w:pPr>
                              <w:ind w:left="90"/>
                              <w:jc w:val="both"/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</w:pPr>
                          </w:p>
                          <w:p w14:paraId="54B95DF8" w14:textId="77777777" w:rsidR="00B61EF1" w:rsidRDefault="00B61EF1" w:rsidP="00B61EF1">
                            <w:pPr>
                              <w:ind w:left="90"/>
                              <w:jc w:val="both"/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</w:pPr>
                          </w:p>
                          <w:p w14:paraId="6656CC42" w14:textId="77777777" w:rsidR="00B61EF1" w:rsidRPr="00692E0C" w:rsidRDefault="00B61EF1" w:rsidP="00B61EF1">
                            <w:pPr>
                              <w:ind w:left="90"/>
                              <w:jc w:val="both"/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</w:pPr>
                          </w:p>
                          <w:p w14:paraId="2AE6DFA9" w14:textId="77777777" w:rsidR="00B61EF1" w:rsidRPr="00692E0C" w:rsidRDefault="00B61EF1" w:rsidP="00B61EF1">
                            <w:pPr>
                              <w:ind w:left="90"/>
                              <w:jc w:val="both"/>
                              <w:rPr>
                                <w:rFonts w:ascii="Abadi" w:hAnsi="Abadi" w:cs="AppleSystemUIFont"/>
                                <w:color w:val="1D3B7D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E34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pt;margin-top:25.5pt;width:459.75pt;height:59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" stroked="f">
                <v:textbox>
                  <w:txbxContent>
                    <w:p w14:paraId="6192CDF2" w14:textId="7C4B050B" w:rsidR="00B61EF1" w:rsidRPr="00692E0C" w:rsidRDefault="00B61EF1" w:rsidP="00B61EF1">
                      <w:pPr>
                        <w:ind w:left="90"/>
                        <w:jc w:val="center"/>
                        <w:rPr>
                          <w:rFonts w:ascii="Abadi" w:hAnsi="Abadi" w:cs="AppleSystemUIFont"/>
                          <w:b/>
                          <w:bCs/>
                          <w:color w:val="1D3B7D"/>
                          <w:lang w:val="sq-AL"/>
                        </w:rPr>
                      </w:pPr>
                      <w:r w:rsidRPr="00692E0C">
                        <w:rPr>
                          <w:rFonts w:ascii="Abadi" w:hAnsi="Abadi" w:cs="AppleSystemUIFont"/>
                          <w:b/>
                          <w:bCs/>
                          <w:color w:val="1D3B7D"/>
                          <w:lang w:val="sq-AL"/>
                        </w:rPr>
                        <w:t>ARSYETIM</w:t>
                      </w:r>
                      <w:r>
                        <w:rPr>
                          <w:rFonts w:ascii="Abadi" w:hAnsi="Abadi" w:cs="AppleSystemUIFont"/>
                          <w:b/>
                          <w:bCs/>
                          <w:color w:val="1D3B7D"/>
                          <w:lang w:val="sq-AL"/>
                        </w:rPr>
                        <w:t>I I KOMISIONIT TË GARAVE</w:t>
                      </w:r>
                      <w:r w:rsidRPr="00692E0C">
                        <w:rPr>
                          <w:rFonts w:ascii="Abadi" w:hAnsi="Abadi" w:cs="AppleSystemUIFont"/>
                          <w:b/>
                          <w:bCs/>
                          <w:color w:val="1D3B7D"/>
                          <w:lang w:val="sq-AL"/>
                        </w:rPr>
                        <w:t xml:space="preserve"> </w:t>
                      </w:r>
                      <w:r w:rsidRPr="00692E0C">
                        <w:rPr>
                          <w:rFonts w:ascii="Abadi" w:hAnsi="Abadi" w:cs="AppleSystemUIFont"/>
                          <w:b/>
                          <w:bCs/>
                          <w:color w:val="1D3B7D"/>
                          <w:lang w:val="sq-AL"/>
                        </w:rPr>
                        <w:br/>
                        <w:t xml:space="preserve">VENDIMI Nr. </w:t>
                      </w:r>
                      <w:r w:rsidR="00A45C9D">
                        <w:rPr>
                          <w:rFonts w:ascii="Abadi" w:hAnsi="Abadi" w:cs="AppleSystemUIFont"/>
                          <w:b/>
                          <w:bCs/>
                          <w:color w:val="1D3B7D"/>
                          <w:lang w:val="sq-AL"/>
                        </w:rPr>
                        <w:t>13</w:t>
                      </w:r>
                      <w:r w:rsidRPr="00692E0C">
                        <w:rPr>
                          <w:rFonts w:ascii="Abadi" w:hAnsi="Abadi" w:cs="AppleSystemUIFont"/>
                          <w:b/>
                          <w:bCs/>
                          <w:color w:val="1D3B7D"/>
                          <w:lang w:val="sq-AL"/>
                        </w:rPr>
                        <w:t>/202</w:t>
                      </w:r>
                      <w:r w:rsidR="00894A17">
                        <w:rPr>
                          <w:rFonts w:ascii="Abadi" w:hAnsi="Abadi" w:cs="AppleSystemUIFont"/>
                          <w:b/>
                          <w:bCs/>
                          <w:color w:val="1D3B7D"/>
                          <w:lang w:val="sq-AL"/>
                        </w:rPr>
                        <w:t>3</w:t>
                      </w:r>
                    </w:p>
                    <w:p w14:paraId="57F39ED8" w14:textId="51E4A2CA" w:rsidR="00B61EF1" w:rsidRDefault="00B61EF1" w:rsidP="00B61EF1">
                      <w:pPr>
                        <w:ind w:left="90"/>
                        <w:jc w:val="both"/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</w:pPr>
                      <w:r w:rsidRPr="00692E0C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Gjatë vendimmarrjes lidhur me pikën 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1</w:t>
                      </w:r>
                      <w:r w:rsidRPr="00692E0C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të Vendimit Nr.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13</w:t>
                      </w:r>
                      <w:r w:rsidRPr="00692E0C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/202</w:t>
                      </w:r>
                      <w:r w:rsidR="00894A17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3</w:t>
                      </w:r>
                      <w:r w:rsidRPr="00692E0C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, Komisioni i Garave ka marrë parasysh faktet në vijim: </w:t>
                      </w:r>
                    </w:p>
                    <w:p w14:paraId="27ED3563" w14:textId="4BAD4200" w:rsidR="00A45C9D" w:rsidRDefault="00B61EF1" w:rsidP="00B61EF1">
                      <w:pPr>
                        <w:ind w:left="90"/>
                        <w:jc w:val="both"/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</w:pP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I: 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KB Peja ka k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rkuar zhvendosjen e terminit 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ndeshjes, p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r shk</w:t>
                      </w:r>
                      <w:r w:rsidR="00894A17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ak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obligimeve n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lig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n ballkanike BIBL. K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rkesa 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sht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e bazuar n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Propozicionet e Garave dhe n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rastet e m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hershme analoge, kur klubet kosovare kan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pasur obligime n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gara nd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rkomb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tare.</w:t>
                      </w:r>
                    </w:p>
                    <w:p w14:paraId="3821ADD2" w14:textId="014ADD35" w:rsidR="00B61EF1" w:rsidRDefault="00A45C9D" w:rsidP="00B61EF1">
                      <w:pPr>
                        <w:ind w:left="90"/>
                        <w:jc w:val="both"/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</w:pP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II: Zhvendosja e terminit 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sht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brenda afateve 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lejuara me PG.</w:t>
                      </w:r>
                      <w:r w:rsidR="00B61EF1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</w:t>
                      </w:r>
                    </w:p>
                    <w:p w14:paraId="6F49CA89" w14:textId="5742E832" w:rsidR="00A45C9D" w:rsidRDefault="00A45C9D" w:rsidP="00A45C9D">
                      <w:pPr>
                        <w:ind w:left="90"/>
                        <w:jc w:val="both"/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</w:pPr>
                      <w:r w:rsidRPr="00692E0C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Gjatë vendimmarrjes lidhur me pikën 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2</w:t>
                      </w:r>
                      <w:r w:rsidRPr="00692E0C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të Vendimit Nr.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13</w:t>
                      </w:r>
                      <w:r w:rsidRPr="00692E0C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/202</w:t>
                      </w:r>
                      <w:r w:rsidR="00894A17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3</w:t>
                      </w:r>
                      <w:r w:rsidRPr="00692E0C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, Komisioni i Garave ka marrë parasysh faktet në vijim: </w:t>
                      </w:r>
                    </w:p>
                    <w:p w14:paraId="1239B996" w14:textId="5EBA8A3A" w:rsidR="00967505" w:rsidRDefault="00B61EF1" w:rsidP="00967505">
                      <w:pPr>
                        <w:ind w:left="90"/>
                        <w:jc w:val="both"/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</w:pP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I: </w:t>
                      </w:r>
                      <w:proofErr w:type="spellStart"/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Rrezart</w:t>
                      </w:r>
                      <w:proofErr w:type="spellEnd"/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</w:t>
                      </w:r>
                      <w:proofErr w:type="spellStart"/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Memedi</w:t>
                      </w:r>
                      <w:proofErr w:type="spellEnd"/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ka qen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i </w:t>
                      </w:r>
                      <w:r w:rsidR="00894A17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regjistruar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si lojtar KB </w:t>
                      </w:r>
                      <w:proofErr w:type="spellStart"/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Sigal</w:t>
                      </w:r>
                      <w:proofErr w:type="spellEnd"/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Prishtina q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nga fillimi i sezonit 2022/23. </w:t>
                      </w:r>
                      <w:proofErr w:type="spellStart"/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Memedi</w:t>
                      </w:r>
                      <w:proofErr w:type="spellEnd"/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ka qen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 w:rsidR="00A45C9D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i regjistruar si lojtar i huaj (MKD).</w:t>
                      </w:r>
                    </w:p>
                    <w:p w14:paraId="0888A03C" w14:textId="0BEED07F" w:rsidR="00A45C9D" w:rsidRDefault="00A45C9D" w:rsidP="00967505">
                      <w:pPr>
                        <w:ind w:left="90"/>
                        <w:jc w:val="both"/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</w:pP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II: KB </w:t>
                      </w:r>
                      <w:proofErr w:type="spellStart"/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Sigal</w:t>
                      </w:r>
                      <w:proofErr w:type="spellEnd"/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Prishtina ka depozituar dokumentet e nevojshme q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d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shmojn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Memedi</w:t>
                      </w:r>
                      <w:proofErr w:type="spellEnd"/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ka shtet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si 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Kosov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s (dekretin p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r shtet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si 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n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nshkruar nga Presidentja e Republik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s dhe Certifikat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n e Lindjes) dhe ka k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rkuar q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Memedit</w:t>
                      </w:r>
                      <w:proofErr w:type="spellEnd"/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ti njihet statusi i lojtarit vendor.</w:t>
                      </w:r>
                    </w:p>
                    <w:p w14:paraId="5F6DA64D" w14:textId="36918D62" w:rsidR="00A45C9D" w:rsidRDefault="00A45C9D" w:rsidP="00967505">
                      <w:pPr>
                        <w:ind w:left="90"/>
                        <w:jc w:val="both"/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</w:pP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III: Komisioni ka konstatuar se </w:t>
                      </w:r>
                      <w:proofErr w:type="spellStart"/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Memedi</w:t>
                      </w:r>
                      <w:proofErr w:type="spellEnd"/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plot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son kushtet q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ti njihet statusi i lojtarit 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natyralizuar dhe si i till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mund 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aktivizohet n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pjes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n e mbetur 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sezonit, bazuar n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</w:t>
                      </w:r>
                      <w:r w:rsidR="00894A17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faktin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q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ka qen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i regjistruar q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nga fillimi i sezonit dhe k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sezon kemi pasur edhe raste tjera 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ndryshimit 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statusit 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lojtar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ë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ve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, në momentin që e kanë ndryshuar shtetësinë.</w:t>
                      </w:r>
                    </w:p>
                    <w:p w14:paraId="244BBB60" w14:textId="7964E01B" w:rsidR="00D44DE0" w:rsidRDefault="00D44DE0" w:rsidP="00D44DE0">
                      <w:pPr>
                        <w:ind w:left="90"/>
                        <w:jc w:val="both"/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</w:pPr>
                      <w:r w:rsidRPr="00692E0C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Gjatë vendimmarrjes lidhur me pikën 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3</w:t>
                      </w:r>
                      <w:r w:rsidRPr="00692E0C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të Vendimit Nr.</w:t>
                      </w: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13</w:t>
                      </w:r>
                      <w:r w:rsidRPr="00692E0C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/202</w:t>
                      </w:r>
                      <w:r w:rsidR="00894A17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3</w:t>
                      </w:r>
                      <w:r w:rsidRPr="00692E0C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, Komisioni i Garave ka marrë parasysh faktet në vijim: </w:t>
                      </w:r>
                    </w:p>
                    <w:p w14:paraId="0CFACB46" w14:textId="06F2A779" w:rsidR="00B61EF1" w:rsidRDefault="00B61EF1" w:rsidP="00B61EF1">
                      <w:pPr>
                        <w:ind w:left="90"/>
                        <w:jc w:val="both"/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</w:pP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I: 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Endrit </w:t>
                      </w:r>
                      <w:proofErr w:type="spellStart"/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Basha</w:t>
                      </w:r>
                      <w:proofErr w:type="spellEnd"/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ka qenë i përfshirë në një incident pasa </w:t>
                      </w:r>
                      <w:r w:rsidR="00894A17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përfundimit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të ndeshjes KB Peja 03 </w:t>
                      </w:r>
                      <w:proofErr w:type="spellStart"/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vs</w:t>
                      </w:r>
                      <w:proofErr w:type="spellEnd"/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</w:t>
                      </w:r>
                      <w:r w:rsidR="00894A17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W</w:t>
                      </w:r>
                      <w:r w:rsidR="00D44DE0"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BC Bashkimi. </w:t>
                      </w:r>
                    </w:p>
                    <w:p w14:paraId="138230E8" w14:textId="142426D5" w:rsidR="00D44DE0" w:rsidRDefault="00D44DE0" w:rsidP="00B61EF1">
                      <w:pPr>
                        <w:ind w:left="90"/>
                        <w:jc w:val="both"/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</w:pPr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II: </w:t>
                      </w:r>
                      <w:proofErr w:type="spellStart"/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>Basha</w:t>
                      </w:r>
                      <w:proofErr w:type="spellEnd"/>
                      <w:r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  <w:t xml:space="preserve"> veçse është i dënuar nga komisionet e FBK dhe është duke shërbyer dënim. Si shkelës potencial recidivist, rasti i tij trajtohet nga Komisioni Disiplinor, sipas Rregullores Disiplinore.</w:t>
                      </w:r>
                    </w:p>
                    <w:p w14:paraId="4DE9D308" w14:textId="77777777" w:rsidR="00D44DE0" w:rsidRDefault="00D44DE0" w:rsidP="00B61EF1">
                      <w:pPr>
                        <w:ind w:left="90"/>
                        <w:jc w:val="both"/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</w:pPr>
                    </w:p>
                    <w:p w14:paraId="308E0DEF" w14:textId="43328E85" w:rsidR="00B61EF1" w:rsidRDefault="00B61EF1" w:rsidP="00B61EF1">
                      <w:pPr>
                        <w:ind w:left="90"/>
                        <w:jc w:val="both"/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</w:pPr>
                    </w:p>
                    <w:p w14:paraId="54B95DF8" w14:textId="77777777" w:rsidR="00B61EF1" w:rsidRDefault="00B61EF1" w:rsidP="00B61EF1">
                      <w:pPr>
                        <w:ind w:left="90"/>
                        <w:jc w:val="both"/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</w:pPr>
                    </w:p>
                    <w:p w14:paraId="6656CC42" w14:textId="77777777" w:rsidR="00B61EF1" w:rsidRPr="00692E0C" w:rsidRDefault="00B61EF1" w:rsidP="00B61EF1">
                      <w:pPr>
                        <w:ind w:left="90"/>
                        <w:jc w:val="both"/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</w:pPr>
                    </w:p>
                    <w:p w14:paraId="2AE6DFA9" w14:textId="77777777" w:rsidR="00B61EF1" w:rsidRPr="00692E0C" w:rsidRDefault="00B61EF1" w:rsidP="00B61EF1">
                      <w:pPr>
                        <w:ind w:left="90"/>
                        <w:jc w:val="both"/>
                        <w:rPr>
                          <w:rFonts w:ascii="Abadi" w:hAnsi="Abadi" w:cs="AppleSystemUIFont"/>
                          <w:color w:val="1D3B7D"/>
                          <w:lang w:val="sq-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785E416" wp14:editId="268BF9E8">
            <wp:simplePos x="27296" y="-286603"/>
            <wp:positionH relativeFrom="margin">
              <wp:align>center</wp:align>
            </wp:positionH>
            <wp:positionV relativeFrom="margin">
              <wp:align>center</wp:align>
            </wp:positionV>
            <wp:extent cx="7737475" cy="10749280"/>
            <wp:effectExtent l="0" t="0" r="0" b="0"/>
            <wp:wrapSquare wrapText="bothSides"/>
            <wp:docPr id="4" name="Picture 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5" cy="1074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4E9A7" w14:textId="1DA46E48" w:rsidR="00894A17" w:rsidRPr="00894A17" w:rsidRDefault="00894A17" w:rsidP="00894A17"/>
    <w:p w14:paraId="166E4849" w14:textId="1FD7CF72" w:rsidR="00894A17" w:rsidRPr="00894A17" w:rsidRDefault="00894A17" w:rsidP="00894A17"/>
    <w:sectPr w:rsidR="00894A17" w:rsidRPr="00894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F1"/>
    <w:rsid w:val="000E6947"/>
    <w:rsid w:val="001627F6"/>
    <w:rsid w:val="00251AA8"/>
    <w:rsid w:val="006165FE"/>
    <w:rsid w:val="00723341"/>
    <w:rsid w:val="00894A17"/>
    <w:rsid w:val="00967505"/>
    <w:rsid w:val="00A45C9D"/>
    <w:rsid w:val="00B61EF1"/>
    <w:rsid w:val="00C55D3A"/>
    <w:rsid w:val="00D44DE0"/>
    <w:rsid w:val="00E5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ACB4"/>
  <w15:chartTrackingRefBased/>
  <w15:docId w15:val="{1B82F20B-3D3F-46F1-BFEF-CE556CBD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EF1"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2023-03-02T10:47:00Z</cp:lastPrinted>
  <dcterms:created xsi:type="dcterms:W3CDTF">2023-03-02T12:15:00Z</dcterms:created>
  <dcterms:modified xsi:type="dcterms:W3CDTF">2023-03-02T12:15:00Z</dcterms:modified>
</cp:coreProperties>
</file>