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1999" w14:textId="77777777" w:rsidR="00AF724E" w:rsidRDefault="00AF724E" w:rsidP="00AF72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2C4EC" wp14:editId="7AD96F6E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6A9C8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4EAC3360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F3BBBEC" w14:textId="63F94215" w:rsidR="00AF724E" w:rsidRPr="009E7766" w:rsidRDefault="00AF724E" w:rsidP="00AF724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1A01C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3D0413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</w:t>
                            </w:r>
                            <w:r w:rsidR="005C7EB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C4EC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4406A9C8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4EAC3360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F3BBBEC" w14:textId="63F94215" w:rsidR="00AF724E" w:rsidRPr="009E7766" w:rsidRDefault="00AF724E" w:rsidP="00AF724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1A01C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3D0413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</w:t>
                      </w:r>
                      <w:r w:rsidR="005C7EB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C175" wp14:editId="1FCE4799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9AF0A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84DC" wp14:editId="00FED952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D4DED" w14:textId="151579A3" w:rsidR="00AF724E" w:rsidRPr="006659B0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1A01C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4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/202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84DC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72D4DED" w14:textId="151579A3" w:rsidR="00AF724E" w:rsidRPr="006659B0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1A01C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4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/202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D87C50B" w14:textId="77777777" w:rsidR="00AF724E" w:rsidRDefault="00AF724E" w:rsidP="00AF724E"/>
    <w:p w14:paraId="6C9F1541" w14:textId="77777777" w:rsidR="00AF724E" w:rsidRDefault="00AF724E" w:rsidP="00AF724E"/>
    <w:p w14:paraId="2DFF4BC9" w14:textId="11108250" w:rsidR="00AF724E" w:rsidRPr="000F4F0D" w:rsidRDefault="00AF724E" w:rsidP="00AF724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final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 xml:space="preserve">ja e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me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>7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>.05</w:t>
      </w:r>
      <w:r>
        <w:rPr>
          <w:rFonts w:ascii="Cambria" w:hAnsi="Cambria" w:cs="Times New Roman"/>
          <w:color w:val="4472C4" w:themeColor="accent1"/>
          <w:sz w:val="24"/>
          <w:szCs w:val="24"/>
        </w:rPr>
        <w:t>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404CA5A8" w14:textId="77777777" w:rsidR="00A02C65" w:rsidRPr="005C7EB6" w:rsidRDefault="00A02C65" w:rsidP="005C7EB6">
      <w:pPr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</w:p>
    <w:p w14:paraId="70E4C90D" w14:textId="24D5CE95" w:rsidR="00AF724E" w:rsidRPr="006D3FFA" w:rsidRDefault="001A01CA" w:rsidP="00A11EB3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Peja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Trepça                                  107:79 ( 32:14,25:18,24:24,26:23)   1-1 </w:t>
      </w:r>
    </w:p>
    <w:p w14:paraId="1401E9FE" w14:textId="1DC26B8A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D041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kryesor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proofErr w:type="spellStart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>Valerio</w:t>
      </w:r>
      <w:proofErr w:type="spellEnd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>Grigioni</w:t>
      </w:r>
      <w:proofErr w:type="spellEnd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  ITA </w:t>
      </w:r>
      <w:r w:rsidR="004B3403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87A68E7" w14:textId="37C826C1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D041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1: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E216E5">
        <w:rPr>
          <w:rFonts w:ascii="Cambria" w:hAnsi="Cambria" w:cs="Times New Roman"/>
          <w:color w:val="4472C4" w:themeColor="accent1"/>
          <w:sz w:val="24"/>
          <w:szCs w:val="24"/>
        </w:rPr>
        <w:t>Al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>essandro</w:t>
      </w:r>
      <w:proofErr w:type="spellEnd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>Perciavalle</w:t>
      </w:r>
      <w:proofErr w:type="spellEnd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  ITA </w:t>
      </w:r>
    </w:p>
    <w:p w14:paraId="7B171F29" w14:textId="2D92E9AA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D041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Gjyqtari 2: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</w:p>
    <w:p w14:paraId="41135F68" w14:textId="3E2AA504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11EB3"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mesar</w:t>
      </w:r>
      <w:proofErr w:type="spellEnd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216E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F3FE7D5" w14:textId="39141D7F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D2EDE76" w14:textId="55D56A8E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FB1319" w:rsidRPr="00A11EB3"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1D6DA6" w:rsidRPr="00A11EB3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7A191394" w14:textId="77777777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66E23BC" w14:textId="61A9749E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D041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A: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0FADEEEB" w14:textId="720F1ED2" w:rsidR="002452F1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D041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Skuadra B: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e,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 lojtari </w:t>
      </w:r>
      <w:r w:rsidR="001A01CA">
        <w:rPr>
          <w:rFonts w:ascii="Cambria" w:hAnsi="Cambria" w:cs="Times New Roman"/>
          <w:color w:val="4472C4" w:themeColor="accent1"/>
          <w:sz w:val="24"/>
          <w:szCs w:val="24"/>
        </w:rPr>
        <w:t xml:space="preserve">Drilon </w:t>
      </w:r>
      <w:proofErr w:type="spellStart"/>
      <w:r w:rsidR="001A01CA">
        <w:rPr>
          <w:rFonts w:ascii="Cambria" w:hAnsi="Cambria" w:cs="Times New Roman"/>
          <w:color w:val="4472C4" w:themeColor="accent1"/>
          <w:sz w:val="24"/>
          <w:szCs w:val="24"/>
        </w:rPr>
        <w:t>Hajrizi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AE74B64" w14:textId="5EF3EBAE" w:rsidR="003D0413" w:rsidRPr="003D0413" w:rsidRDefault="00AF724E" w:rsidP="003D041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D041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Sjellja e shikuesve: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>ara f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>llimit t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dhe koh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>pas kohe gjat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tifozët vendas kane share dhe fyer basketbollistet m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y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>safir.</w:t>
      </w:r>
    </w:p>
    <w:p w14:paraId="06440CA1" w14:textId="640D690B" w:rsidR="003D0413" w:rsidRPr="003D0413" w:rsidRDefault="003D0413" w:rsidP="003D041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>erekun e tret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>, (3.52) jan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gjuajtur 4 </w:t>
      </w:r>
      <w:proofErr w:type="spellStart"/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>shkrebza</w:t>
      </w:r>
      <w:proofErr w:type="spellEnd"/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parket.</w:t>
      </w:r>
    </w:p>
    <w:p w14:paraId="7BA53308" w14:textId="6AC561C5" w:rsidR="003D0413" w:rsidRPr="003D0413" w:rsidRDefault="003D0413" w:rsidP="003D041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>as përfundimit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lojtaret m</w:t>
      </w:r>
      <w:r>
        <w:rPr>
          <w:rFonts w:ascii="Cambria" w:hAnsi="Cambria" w:cs="Times New Roman"/>
          <w:color w:val="4472C4" w:themeColor="accent1"/>
          <w:sz w:val="24"/>
          <w:szCs w:val="24"/>
        </w:rPr>
        <w:t>y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>safire gjat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daljes nga palestra janë gjuajtur me dy shishe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zbrazëta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plastikes.</w:t>
      </w:r>
    </w:p>
    <w:p w14:paraId="71B0DB9B" w14:textId="50F4D1C0" w:rsidR="003D0413" w:rsidRDefault="003D0413" w:rsidP="003D041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erekun e katërt (8.56) është gjuajtur një </w:t>
      </w:r>
      <w:proofErr w:type="spellStart"/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>shkrebz</w:t>
      </w:r>
      <w:proofErr w:type="spellEnd"/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parket.</w:t>
      </w:r>
    </w:p>
    <w:p w14:paraId="2BD9E972" w14:textId="724BA204" w:rsidR="00AF724E" w:rsidRPr="00A11EB3" w:rsidRDefault="00AF724E" w:rsidP="003D041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D041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Vërejtje tjera: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erekun e dyte, 50 </w:t>
      </w:r>
      <w:proofErr w:type="spellStart"/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>sec</w:t>
      </w:r>
      <w:proofErr w:type="spellEnd"/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para parafundit t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pjes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>s s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par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>tifozet</w:t>
      </w:r>
      <w:proofErr w:type="spellEnd"/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3D041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D0413" w:rsidRPr="003D0413">
        <w:rPr>
          <w:rFonts w:ascii="Cambria" w:hAnsi="Cambria" w:cs="Times New Roman"/>
          <w:color w:val="4472C4" w:themeColor="accent1"/>
          <w:sz w:val="24"/>
          <w:szCs w:val="24"/>
        </w:rPr>
        <w:t xml:space="preserve"> tribunën qendrore kane shpalosur një transparent me ketë përmbajtje </w:t>
      </w:r>
      <w:r w:rsidR="003D0413" w:rsidRPr="003D0413">
        <w:rPr>
          <w:rFonts w:ascii="Cambria" w:hAnsi="Cambria" w:cs="Times New Roman"/>
          <w:i/>
          <w:iCs/>
          <w:color w:val="4472C4" w:themeColor="accent1"/>
          <w:sz w:val="24"/>
          <w:szCs w:val="24"/>
        </w:rPr>
        <w:t xml:space="preserve">“Na nuk blejmë </w:t>
      </w:r>
      <w:proofErr w:type="spellStart"/>
      <w:r w:rsidR="003D0413" w:rsidRPr="003D0413">
        <w:rPr>
          <w:rFonts w:ascii="Cambria" w:hAnsi="Cambria" w:cs="Times New Roman"/>
          <w:i/>
          <w:iCs/>
          <w:color w:val="4472C4" w:themeColor="accent1"/>
          <w:sz w:val="24"/>
          <w:szCs w:val="24"/>
        </w:rPr>
        <w:t>refera</w:t>
      </w:r>
      <w:proofErr w:type="spellEnd"/>
      <w:r w:rsidR="003D0413" w:rsidRPr="003D0413">
        <w:rPr>
          <w:rFonts w:ascii="Cambria" w:hAnsi="Cambria" w:cs="Times New Roman"/>
          <w:i/>
          <w:iCs/>
          <w:color w:val="4472C4" w:themeColor="accent1"/>
          <w:sz w:val="24"/>
          <w:szCs w:val="24"/>
        </w:rPr>
        <w:t xml:space="preserve"> me pare”</w:t>
      </w:r>
      <w:r w:rsidR="003D0413">
        <w:rPr>
          <w:rFonts w:ascii="Cambria" w:hAnsi="Cambria" w:cs="Times New Roman"/>
          <w:i/>
          <w:iCs/>
          <w:color w:val="4472C4" w:themeColor="accent1"/>
          <w:sz w:val="24"/>
          <w:szCs w:val="24"/>
        </w:rPr>
        <w:t>.</w:t>
      </w:r>
    </w:p>
    <w:p w14:paraId="460A4708" w14:textId="77777777" w:rsidR="00AF724E" w:rsidRPr="005C7EB6" w:rsidRDefault="00AF724E" w:rsidP="005C7EB6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0D86F45" w14:textId="77777777" w:rsidR="003D0413" w:rsidRDefault="003D0413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AE89291" w14:textId="77777777" w:rsidR="003D0413" w:rsidRDefault="003D0413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139F892" w14:textId="77777777" w:rsidR="003D0413" w:rsidRDefault="003D0413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9880D77" w14:textId="77777777" w:rsidR="003D0413" w:rsidRDefault="003D0413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E1F8B53" w14:textId="77777777" w:rsidR="003D0413" w:rsidRDefault="003D0413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6377100" w14:textId="77777777" w:rsidR="003D0413" w:rsidRDefault="003D0413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87AFB53" w14:textId="77777777" w:rsidR="003D0413" w:rsidRDefault="003D0413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B149D85" w14:textId="77F6F752" w:rsidR="00AF724E" w:rsidRDefault="00AF724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0AA4B08F" w14:textId="5E687E8B" w:rsidR="003D0413" w:rsidRPr="003D0413" w:rsidRDefault="003D0413" w:rsidP="00AF724E">
      <w:pPr>
        <w:rPr>
          <w:rFonts w:ascii="Abadi" w:hAnsi="Abadi"/>
          <w:color w:val="4472C4" w:themeColor="accent1"/>
          <w:sz w:val="24"/>
          <w:szCs w:val="24"/>
        </w:rPr>
      </w:pPr>
      <w:r w:rsidRPr="003D0413">
        <w:rPr>
          <w:rFonts w:ascii="Abadi" w:hAnsi="Abadi"/>
          <w:color w:val="4472C4" w:themeColor="accent1"/>
          <w:sz w:val="24"/>
          <w:szCs w:val="24"/>
        </w:rPr>
        <w:t xml:space="preserve">Drilon </w:t>
      </w:r>
      <w:proofErr w:type="spellStart"/>
      <w:r w:rsidRPr="003D0413">
        <w:rPr>
          <w:rFonts w:ascii="Abadi" w:hAnsi="Abadi"/>
          <w:color w:val="4472C4" w:themeColor="accent1"/>
          <w:sz w:val="24"/>
          <w:szCs w:val="24"/>
        </w:rPr>
        <w:t>Hajrizi</w:t>
      </w:r>
      <w:proofErr w:type="spellEnd"/>
      <w:r w:rsidRPr="003D0413">
        <w:rPr>
          <w:rFonts w:ascii="Abadi" w:hAnsi="Abadi"/>
          <w:color w:val="4472C4" w:themeColor="accent1"/>
          <w:sz w:val="24"/>
          <w:szCs w:val="24"/>
        </w:rPr>
        <w:t xml:space="preserve"> (KB Trepça) 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3D0413">
        <w:rPr>
          <w:rFonts w:ascii="Abadi" w:hAnsi="Abadi"/>
          <w:color w:val="4472C4" w:themeColor="accent1"/>
          <w:sz w:val="24"/>
          <w:szCs w:val="24"/>
        </w:rPr>
        <w:t xml:space="preserve">nohet me 200 Euro, </w:t>
      </w:r>
      <w:proofErr w:type="spellStart"/>
      <w:r w:rsidRPr="003D0413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3D0413">
        <w:rPr>
          <w:rFonts w:ascii="Abadi" w:hAnsi="Abadi"/>
          <w:color w:val="4472C4" w:themeColor="accent1"/>
          <w:sz w:val="24"/>
          <w:szCs w:val="24"/>
        </w:rPr>
        <w:t xml:space="preserve"> nenit 50,1 t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3D0413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701E96FB" w14:textId="2D22D5BB" w:rsidR="003D0413" w:rsidRPr="003D0413" w:rsidRDefault="003D0413" w:rsidP="00AF724E">
      <w:pPr>
        <w:rPr>
          <w:rFonts w:ascii="Abadi" w:hAnsi="Abadi"/>
          <w:color w:val="4472C4" w:themeColor="accent1"/>
          <w:sz w:val="24"/>
          <w:szCs w:val="24"/>
        </w:rPr>
      </w:pPr>
      <w:r w:rsidRPr="003D0413">
        <w:rPr>
          <w:rFonts w:ascii="Abadi" w:hAnsi="Abadi"/>
          <w:color w:val="4472C4" w:themeColor="accent1"/>
          <w:sz w:val="24"/>
          <w:szCs w:val="24"/>
        </w:rPr>
        <w:t>KB Peja 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3D0413">
        <w:rPr>
          <w:rFonts w:ascii="Abadi" w:hAnsi="Abadi"/>
          <w:color w:val="4472C4" w:themeColor="accent1"/>
          <w:sz w:val="24"/>
          <w:szCs w:val="24"/>
        </w:rPr>
        <w:t xml:space="preserve">nohet me 400 Euro, </w:t>
      </w:r>
      <w:proofErr w:type="spellStart"/>
      <w:r w:rsidRPr="003D0413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3D0413">
        <w:rPr>
          <w:rFonts w:ascii="Abadi" w:hAnsi="Abadi"/>
          <w:color w:val="4472C4" w:themeColor="accent1"/>
          <w:sz w:val="24"/>
          <w:szCs w:val="24"/>
        </w:rPr>
        <w:t xml:space="preserve"> nenit 49,6 t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3D0413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2634A080" w14:textId="24B332A4" w:rsidR="003D0413" w:rsidRPr="003D0413" w:rsidRDefault="003D0413" w:rsidP="003D0413">
      <w:pPr>
        <w:rPr>
          <w:rFonts w:ascii="Abadi" w:hAnsi="Abadi"/>
          <w:color w:val="4472C4" w:themeColor="accent1"/>
          <w:sz w:val="24"/>
          <w:szCs w:val="24"/>
        </w:rPr>
      </w:pPr>
      <w:r w:rsidRPr="003D0413">
        <w:rPr>
          <w:rFonts w:ascii="Abadi" w:hAnsi="Abadi"/>
          <w:color w:val="4472C4" w:themeColor="accent1"/>
          <w:sz w:val="24"/>
          <w:szCs w:val="24"/>
        </w:rPr>
        <w:t xml:space="preserve">KB Peja </w:t>
      </w:r>
      <w:r w:rsidRPr="003D0413">
        <w:rPr>
          <w:rFonts w:ascii="Abadi" w:hAnsi="Abadi"/>
          <w:color w:val="4472C4" w:themeColor="accent1"/>
          <w:sz w:val="24"/>
          <w:szCs w:val="24"/>
        </w:rPr>
        <w:t>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3D0413">
        <w:rPr>
          <w:rFonts w:ascii="Abadi" w:hAnsi="Abadi"/>
          <w:color w:val="4472C4" w:themeColor="accent1"/>
          <w:sz w:val="24"/>
          <w:szCs w:val="24"/>
        </w:rPr>
        <w:t xml:space="preserve">nohet me 400 Euro, </w:t>
      </w:r>
      <w:proofErr w:type="spellStart"/>
      <w:r w:rsidRPr="003D0413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3D0413">
        <w:rPr>
          <w:rFonts w:ascii="Abadi" w:hAnsi="Abadi"/>
          <w:color w:val="4472C4" w:themeColor="accent1"/>
          <w:sz w:val="24"/>
          <w:szCs w:val="24"/>
        </w:rPr>
        <w:t xml:space="preserve"> nenit 49,</w:t>
      </w:r>
      <w:r w:rsidRPr="003D0413">
        <w:rPr>
          <w:rFonts w:ascii="Abadi" w:hAnsi="Abadi"/>
          <w:color w:val="4472C4" w:themeColor="accent1"/>
          <w:sz w:val="24"/>
          <w:szCs w:val="24"/>
        </w:rPr>
        <w:t>3</w:t>
      </w:r>
      <w:r w:rsidRPr="003D0413">
        <w:rPr>
          <w:rFonts w:ascii="Abadi" w:hAnsi="Abadi"/>
          <w:color w:val="4472C4" w:themeColor="accent1"/>
          <w:sz w:val="24"/>
          <w:szCs w:val="24"/>
        </w:rPr>
        <w:t xml:space="preserve"> t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3D0413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7620749F" w14:textId="4BFE24E4" w:rsidR="003D0413" w:rsidRDefault="003D0413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C55FEBC" w14:textId="77777777" w:rsidR="00BB239E" w:rsidRDefault="00BB239E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C564F3C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462A98A6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6B2EE8DA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0BE407CF" w14:textId="51B56569" w:rsidR="003D0413" w:rsidRDefault="003D0413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 </w:t>
      </w:r>
    </w:p>
    <w:p w14:paraId="1EF5B2A2" w14:textId="54A653A7" w:rsidR="00AF724E" w:rsidRDefault="00AF724E" w:rsidP="00AF724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04B84425" w14:textId="77777777" w:rsidR="00E8133E" w:rsidRDefault="00E8133E"/>
    <w:sectPr w:rsidR="00E8133E" w:rsidSect="00FB64A7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64B0" w14:textId="77777777" w:rsidR="00735090" w:rsidRDefault="00735090">
      <w:pPr>
        <w:spacing w:after="0" w:line="240" w:lineRule="auto"/>
      </w:pPr>
      <w:r>
        <w:separator/>
      </w:r>
    </w:p>
  </w:endnote>
  <w:endnote w:type="continuationSeparator" w:id="0">
    <w:p w14:paraId="6B2F7D7F" w14:textId="77777777" w:rsidR="00735090" w:rsidRDefault="007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0CB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BDC826B" wp14:editId="358418F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39A1" w14:textId="77777777" w:rsidR="00735090" w:rsidRDefault="00735090">
      <w:pPr>
        <w:spacing w:after="0" w:line="240" w:lineRule="auto"/>
      </w:pPr>
      <w:r>
        <w:separator/>
      </w:r>
    </w:p>
  </w:footnote>
  <w:footnote w:type="continuationSeparator" w:id="0">
    <w:p w14:paraId="5B1DAA6E" w14:textId="77777777" w:rsidR="00735090" w:rsidRDefault="0073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9C2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B7E21" wp14:editId="3902736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1B1AD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E123832" wp14:editId="0C02A0B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65E"/>
    <w:multiLevelType w:val="hybridMultilevel"/>
    <w:tmpl w:val="F654B844"/>
    <w:lvl w:ilvl="0" w:tplc="2D30F86C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7C035F3"/>
    <w:multiLevelType w:val="hybridMultilevel"/>
    <w:tmpl w:val="94C82C44"/>
    <w:lvl w:ilvl="0" w:tplc="F67EED92">
      <w:start w:val="4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6E314FD"/>
    <w:multiLevelType w:val="hybridMultilevel"/>
    <w:tmpl w:val="C9206A4C"/>
    <w:lvl w:ilvl="0" w:tplc="AC142898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14178820">
    <w:abstractNumId w:val="1"/>
  </w:num>
  <w:num w:numId="2" w16cid:durableId="2086567070">
    <w:abstractNumId w:val="0"/>
  </w:num>
  <w:num w:numId="3" w16cid:durableId="19263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E"/>
    <w:rsid w:val="00143C9A"/>
    <w:rsid w:val="001A01CA"/>
    <w:rsid w:val="001C418B"/>
    <w:rsid w:val="001D6DA6"/>
    <w:rsid w:val="002236E8"/>
    <w:rsid w:val="002452F1"/>
    <w:rsid w:val="002A33E5"/>
    <w:rsid w:val="003607CD"/>
    <w:rsid w:val="003808CB"/>
    <w:rsid w:val="003B28B1"/>
    <w:rsid w:val="003D0413"/>
    <w:rsid w:val="00463C35"/>
    <w:rsid w:val="00494424"/>
    <w:rsid w:val="004B3403"/>
    <w:rsid w:val="005158DD"/>
    <w:rsid w:val="005566C1"/>
    <w:rsid w:val="0057347F"/>
    <w:rsid w:val="005C7EB6"/>
    <w:rsid w:val="006071E9"/>
    <w:rsid w:val="00645123"/>
    <w:rsid w:val="0065585F"/>
    <w:rsid w:val="006D3FFA"/>
    <w:rsid w:val="00735090"/>
    <w:rsid w:val="00786DDE"/>
    <w:rsid w:val="00894B06"/>
    <w:rsid w:val="008F78C1"/>
    <w:rsid w:val="00A02C65"/>
    <w:rsid w:val="00A11EB3"/>
    <w:rsid w:val="00AF724E"/>
    <w:rsid w:val="00BB239E"/>
    <w:rsid w:val="00BB55A0"/>
    <w:rsid w:val="00DD7C0C"/>
    <w:rsid w:val="00DF69AC"/>
    <w:rsid w:val="00E216E5"/>
    <w:rsid w:val="00E8133E"/>
    <w:rsid w:val="00FA7251"/>
    <w:rsid w:val="00FB1319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F941"/>
  <w15:chartTrackingRefBased/>
  <w15:docId w15:val="{285EB4A1-45E2-484E-AA92-40B520D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4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AF724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AF724E"/>
    <w:rPr>
      <w:lang w:val="sq-AL"/>
    </w:rPr>
  </w:style>
  <w:style w:type="paragraph" w:styleId="Paragrafiilists">
    <w:name w:val="List Paragraph"/>
    <w:basedOn w:val="Normal"/>
    <w:uiPriority w:val="34"/>
    <w:qFormat/>
    <w:rsid w:val="00AF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2023-05-09T09:49:00Z</cp:lastPrinted>
  <dcterms:created xsi:type="dcterms:W3CDTF">2023-05-09T09:54:00Z</dcterms:created>
  <dcterms:modified xsi:type="dcterms:W3CDTF">2023-05-09T09:54:00Z</dcterms:modified>
</cp:coreProperties>
</file>